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4D6B" w14:textId="77777777" w:rsidR="00EC4342" w:rsidRDefault="00EC4342" w:rsidP="00EC4342">
      <w:r>
        <w:rPr>
          <w:noProof/>
        </w:rPr>
        <w:drawing>
          <wp:anchor distT="0" distB="0" distL="114300" distR="114300" simplePos="0" relativeHeight="251659264" behindDoc="0" locked="0" layoutInCell="1" allowOverlap="1" wp14:anchorId="6DAB74EC" wp14:editId="65B16F5A">
            <wp:simplePos x="0" y="0"/>
            <wp:positionH relativeFrom="margin">
              <wp:posOffset>2009775</wp:posOffset>
            </wp:positionH>
            <wp:positionV relativeFrom="paragraph">
              <wp:posOffset>-695325</wp:posOffset>
            </wp:positionV>
            <wp:extent cx="1714106" cy="1452245"/>
            <wp:effectExtent l="0" t="0" r="635" b="0"/>
            <wp:wrapNone/>
            <wp:docPr id="5" name="Picture 5" descr="\\liskeardtowncouncil.sharepoint.com@SSL\DavWWWRoot\Shared Documents\Everyone\Logos\Town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keardtowncouncil.sharepoint.com@SSL\DavWWWRoot\Shared Documents\Everyone\Logos\Town Counc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601" cy="1456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4A683" w14:textId="77777777" w:rsidR="00EC4342" w:rsidRDefault="00EC4342" w:rsidP="00EC4342"/>
    <w:p w14:paraId="59D4C29C" w14:textId="77777777" w:rsidR="00EC4342" w:rsidRDefault="00EC4342" w:rsidP="00EC4342">
      <w:pPr>
        <w:rPr>
          <w:b/>
          <w:sz w:val="48"/>
          <w:szCs w:val="48"/>
        </w:rPr>
      </w:pPr>
    </w:p>
    <w:p w14:paraId="523ABE67" w14:textId="77777777" w:rsidR="00EC4342" w:rsidRPr="000018FA" w:rsidRDefault="00EC4342" w:rsidP="00EC4342">
      <w:pPr>
        <w:jc w:val="center"/>
        <w:rPr>
          <w:rFonts w:asciiTheme="minorHAnsi" w:hAnsiTheme="minorHAnsi" w:cstheme="minorHAnsi"/>
          <w:b/>
          <w:sz w:val="24"/>
          <w:szCs w:val="24"/>
        </w:rPr>
      </w:pPr>
      <w:r>
        <w:rPr>
          <w:rFonts w:asciiTheme="minorHAnsi" w:hAnsiTheme="minorHAnsi" w:cstheme="minorHAnsi"/>
          <w:b/>
          <w:sz w:val="24"/>
          <w:szCs w:val="24"/>
        </w:rPr>
        <w:t>LISKEARD TOWN COUNCIL</w:t>
      </w:r>
    </w:p>
    <w:p w14:paraId="32A74631" w14:textId="77777777" w:rsidR="00EC4342" w:rsidRDefault="00EC4342" w:rsidP="00EC4342">
      <w:pPr>
        <w:rPr>
          <w:b/>
          <w:sz w:val="48"/>
          <w:szCs w:val="48"/>
        </w:rPr>
      </w:pPr>
    </w:p>
    <w:p w14:paraId="563C984C" w14:textId="77777777" w:rsidR="00EC4342" w:rsidRPr="001131D5" w:rsidRDefault="00EC4342" w:rsidP="00EC4342">
      <w:pPr>
        <w:jc w:val="center"/>
        <w:rPr>
          <w:rFonts w:asciiTheme="minorHAnsi" w:hAnsiTheme="minorHAnsi" w:cstheme="minorHAnsi"/>
          <w:sz w:val="24"/>
          <w:szCs w:val="24"/>
          <w:u w:val="single"/>
        </w:rPr>
      </w:pPr>
      <w:r w:rsidRPr="001131D5">
        <w:rPr>
          <w:rFonts w:asciiTheme="minorHAnsi" w:hAnsiTheme="minorHAnsi" w:cstheme="minorHAnsi"/>
          <w:b/>
          <w:sz w:val="24"/>
          <w:szCs w:val="24"/>
          <w:u w:val="single"/>
        </w:rPr>
        <w:t>CLIENT BRIEF – LISKEARD ACTIVE TRAVEL</w:t>
      </w:r>
    </w:p>
    <w:p w14:paraId="20AB70EA" w14:textId="28502E6D" w:rsidR="00E46E31" w:rsidRDefault="00E46E31"/>
    <w:tbl>
      <w:tblPr>
        <w:tblStyle w:val="TableGrid"/>
        <w:tblW w:w="9923"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0" w:color="99CCFF" w:fill="99CCFF"/>
        <w:tblLayout w:type="fixed"/>
        <w:tblLook w:val="00A0" w:firstRow="1" w:lastRow="0" w:firstColumn="1" w:lastColumn="0" w:noHBand="0" w:noVBand="0"/>
      </w:tblPr>
      <w:tblGrid>
        <w:gridCol w:w="9923"/>
      </w:tblGrid>
      <w:tr w:rsidR="00EC4342" w:rsidRPr="00FD6407" w14:paraId="530A40FF" w14:textId="77777777" w:rsidTr="003414C0">
        <w:trPr>
          <w:trHeight w:val="57"/>
        </w:trPr>
        <w:tc>
          <w:tcPr>
            <w:tcW w:w="9923" w:type="dxa"/>
            <w:shd w:val="clear" w:color="auto" w:fill="8EAADB" w:themeFill="accent1" w:themeFillTint="99"/>
            <w:vAlign w:val="center"/>
          </w:tcPr>
          <w:p w14:paraId="6069B9D0" w14:textId="63D6A435" w:rsidR="00EC4342" w:rsidRPr="00FD6407" w:rsidRDefault="00EC4342" w:rsidP="00EC4342">
            <w:pPr>
              <w:pStyle w:val="Heading2"/>
              <w:numPr>
                <w:ilvl w:val="1"/>
                <w:numId w:val="2"/>
              </w:numPr>
              <w:outlineLvl w:val="1"/>
              <w:rPr>
                <w:color w:val="auto"/>
              </w:rPr>
            </w:pPr>
            <w:r>
              <w:rPr>
                <w:color w:val="auto"/>
              </w:rPr>
              <w:t>Form of Quotation</w:t>
            </w:r>
          </w:p>
        </w:tc>
      </w:tr>
      <w:tr w:rsidR="00EC4342" w:rsidRPr="00FD6407" w14:paraId="2AD08F3B" w14:textId="77777777" w:rsidTr="0034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
        </w:trPr>
        <w:tc>
          <w:tcPr>
            <w:tcW w:w="9923" w:type="dxa"/>
            <w:tcBorders>
              <w:top w:val="single" w:sz="4" w:space="0" w:color="808080"/>
              <w:left w:val="single" w:sz="8" w:space="0" w:color="808080"/>
              <w:bottom w:val="single" w:sz="8" w:space="0" w:color="808080"/>
              <w:right w:val="single" w:sz="8" w:space="0" w:color="808080"/>
            </w:tcBorders>
            <w:shd w:val="clear" w:color="789327" w:fill="auto"/>
            <w:vAlign w:val="center"/>
          </w:tcPr>
          <w:p w14:paraId="4B6C47B5" w14:textId="77777777" w:rsidR="00EC4342" w:rsidRDefault="00EC4342" w:rsidP="003414C0"/>
          <w:p w14:paraId="1407D920" w14:textId="77777777" w:rsidR="00EC4342" w:rsidRPr="007A5D94" w:rsidRDefault="00EC4342" w:rsidP="003414C0">
            <w:pPr>
              <w:pStyle w:val="CM48"/>
              <w:spacing w:after="247" w:line="240" w:lineRule="atLeast"/>
              <w:jc w:val="both"/>
              <w:rPr>
                <w:rFonts w:asciiTheme="minorHAnsi" w:hAnsiTheme="minorHAnsi" w:cstheme="minorHAnsi"/>
                <w:color w:val="000000"/>
              </w:rPr>
            </w:pPr>
            <w:r w:rsidRPr="007A5D94">
              <w:rPr>
                <w:rFonts w:asciiTheme="minorHAnsi" w:hAnsiTheme="minorHAnsi" w:cstheme="minorHAnsi"/>
                <w:color w:val="000000"/>
              </w:rPr>
              <w:t>Organisation Name:</w:t>
            </w:r>
          </w:p>
          <w:p w14:paraId="0C216975" w14:textId="77777777" w:rsidR="00EC4342" w:rsidRPr="007A5D94" w:rsidRDefault="00EC4342" w:rsidP="003414C0">
            <w:pPr>
              <w:pStyle w:val="Default"/>
              <w:rPr>
                <w:rFonts w:asciiTheme="minorHAnsi" w:hAnsiTheme="minorHAnsi" w:cstheme="minorHAnsi"/>
                <w:lang w:eastAsia="en-US" w:bidi="ar-SA"/>
              </w:rPr>
            </w:pPr>
            <w:r w:rsidRPr="007A5D94">
              <w:rPr>
                <w:rFonts w:asciiTheme="minorHAnsi" w:hAnsiTheme="minorHAnsi" w:cstheme="minorHAnsi"/>
                <w:lang w:eastAsia="en-US" w:bidi="ar-SA"/>
              </w:rPr>
              <w:t>Date:</w:t>
            </w:r>
          </w:p>
          <w:p w14:paraId="78D77642" w14:textId="77777777" w:rsidR="00EC4342" w:rsidRPr="007A5D94" w:rsidRDefault="00EC4342" w:rsidP="003414C0">
            <w:pPr>
              <w:pStyle w:val="CM48"/>
              <w:spacing w:after="247" w:line="240" w:lineRule="atLeast"/>
              <w:jc w:val="both"/>
              <w:rPr>
                <w:rFonts w:asciiTheme="minorHAnsi" w:hAnsiTheme="minorHAnsi" w:cstheme="minorHAnsi"/>
                <w:color w:val="000000"/>
              </w:rPr>
            </w:pPr>
          </w:p>
          <w:p w14:paraId="7CE0AA20" w14:textId="77777777" w:rsidR="00EC4342" w:rsidRPr="007A5D94" w:rsidRDefault="00EC4342" w:rsidP="003414C0">
            <w:pPr>
              <w:pStyle w:val="CM48"/>
              <w:spacing w:after="247" w:line="240" w:lineRule="atLeast"/>
              <w:jc w:val="both"/>
              <w:rPr>
                <w:rFonts w:asciiTheme="minorHAnsi" w:hAnsiTheme="minorHAnsi" w:cstheme="minorHAnsi"/>
                <w:color w:val="000000"/>
              </w:rPr>
            </w:pPr>
            <w:r w:rsidRPr="007A5D94">
              <w:rPr>
                <w:rFonts w:asciiTheme="minorHAnsi" w:hAnsiTheme="minorHAnsi" w:cstheme="minorHAnsi"/>
                <w:color w:val="000000"/>
              </w:rPr>
              <w:t xml:space="preserve">I/We, the undersigned, having examined the Conditions of Contract, </w:t>
            </w:r>
            <w:proofErr w:type="gramStart"/>
            <w:r w:rsidRPr="007A5D94">
              <w:rPr>
                <w:rFonts w:asciiTheme="minorHAnsi" w:hAnsiTheme="minorHAnsi" w:cstheme="minorHAnsi"/>
                <w:color w:val="000000"/>
              </w:rPr>
              <w:t>Specification</w:t>
            </w:r>
            <w:proofErr w:type="gramEnd"/>
            <w:r w:rsidRPr="007A5D94">
              <w:rPr>
                <w:rFonts w:asciiTheme="minorHAnsi" w:hAnsiTheme="minorHAnsi" w:cstheme="minorHAnsi"/>
                <w:color w:val="000000"/>
              </w:rPr>
              <w:t xml:space="preserve"> and all other Request for Quotation documents, hereby offer to supply the goods/undertake the services required, in accordance with the quotation documents for prices detailed in the Pricing Schedule. </w:t>
            </w:r>
          </w:p>
          <w:p w14:paraId="51EB7A0C" w14:textId="77777777" w:rsidR="00EC4342" w:rsidRPr="007A5D94" w:rsidRDefault="00EC4342" w:rsidP="003414C0">
            <w:pPr>
              <w:pStyle w:val="CM48"/>
              <w:spacing w:after="247" w:line="240" w:lineRule="atLeast"/>
              <w:jc w:val="both"/>
              <w:rPr>
                <w:rFonts w:asciiTheme="minorHAnsi" w:hAnsiTheme="minorHAnsi" w:cstheme="minorHAnsi"/>
                <w:color w:val="000000"/>
              </w:rPr>
            </w:pPr>
            <w:r w:rsidRPr="007A5D94">
              <w:rPr>
                <w:rFonts w:asciiTheme="minorHAnsi" w:hAnsiTheme="minorHAnsi" w:cstheme="minorHAnsi"/>
                <w:color w:val="000000"/>
              </w:rPr>
              <w:t xml:space="preserve">I/We understand that the Council is not bound to accept the lowest or any quotation received. </w:t>
            </w:r>
          </w:p>
          <w:p w14:paraId="51B5F1E7" w14:textId="77777777" w:rsidR="00EC4342" w:rsidRPr="007A5D94" w:rsidRDefault="00EC4342" w:rsidP="003414C0">
            <w:pPr>
              <w:pStyle w:val="CM48"/>
              <w:spacing w:after="247" w:line="240" w:lineRule="atLeast"/>
              <w:jc w:val="both"/>
              <w:rPr>
                <w:rFonts w:asciiTheme="minorHAnsi" w:hAnsiTheme="minorHAnsi" w:cstheme="minorHAnsi"/>
                <w:color w:val="000000"/>
              </w:rPr>
            </w:pPr>
            <w:r w:rsidRPr="007A5D94">
              <w:rPr>
                <w:rFonts w:asciiTheme="minorHAnsi" w:hAnsiTheme="minorHAnsi" w:cstheme="minorHAnsi"/>
                <w:color w:val="000000"/>
              </w:rPr>
              <w:t xml:space="preserve">This quotation remains open for acceptance for 90 days from the date fixed for the submission of quotations in the Request for quotation. </w:t>
            </w:r>
          </w:p>
          <w:p w14:paraId="4C0E1910" w14:textId="77777777" w:rsidR="00EC4342" w:rsidRPr="007A5D94" w:rsidRDefault="00EC4342" w:rsidP="003414C0">
            <w:pPr>
              <w:pStyle w:val="CM48"/>
              <w:spacing w:after="247" w:line="240" w:lineRule="atLeast"/>
              <w:jc w:val="both"/>
              <w:rPr>
                <w:rFonts w:asciiTheme="minorHAnsi" w:hAnsiTheme="minorHAnsi" w:cstheme="minorHAnsi"/>
                <w:color w:val="000000"/>
              </w:rPr>
            </w:pPr>
            <w:r w:rsidRPr="007A5D94">
              <w:rPr>
                <w:rFonts w:asciiTheme="minorHAnsi" w:hAnsiTheme="minorHAnsi" w:cstheme="minorHAnsi"/>
                <w:color w:val="000000"/>
              </w:rPr>
              <w:t xml:space="preserve">I/We agree that the essence of selective tendering is that the Council shall receive bona fide competitive quotations from all suppliers submitting quotations. In recognition of this principle, I/we warrant that this is a bona fide quotation, intended to be competitive, and that I/we have not fixed or adjusted the price submitted by, or under or in accordance with any agreement or arrangement with any other supplier. I/We furthermore warrant that no approaches have been made to any other suppliers for the purpose of obtaining or influencing their quotation prices or any other details of their bid. I/We also warrant that I/we have not and will not before the award of any contract for the work: </w:t>
            </w:r>
          </w:p>
          <w:p w14:paraId="53E4551A" w14:textId="77777777" w:rsidR="00EC4342" w:rsidRPr="007A5D94" w:rsidRDefault="00EC4342" w:rsidP="003414C0">
            <w:pPr>
              <w:pStyle w:val="CM48"/>
              <w:spacing w:after="247" w:line="246" w:lineRule="atLeast"/>
              <w:ind w:left="853" w:hanging="853"/>
              <w:jc w:val="both"/>
              <w:rPr>
                <w:rFonts w:asciiTheme="minorHAnsi" w:hAnsiTheme="minorHAnsi" w:cstheme="minorHAnsi"/>
                <w:color w:val="000000"/>
              </w:rPr>
            </w:pPr>
            <w:r w:rsidRPr="007A5D94">
              <w:rPr>
                <w:rFonts w:asciiTheme="minorHAnsi" w:hAnsiTheme="minorHAnsi" w:cstheme="minorHAnsi"/>
                <w:color w:val="000000"/>
              </w:rPr>
              <w:t>(</w:t>
            </w:r>
            <w:proofErr w:type="spellStart"/>
            <w:r w:rsidRPr="007A5D94">
              <w:rPr>
                <w:rFonts w:asciiTheme="minorHAnsi" w:hAnsiTheme="minorHAnsi" w:cstheme="minorHAnsi"/>
                <w:color w:val="000000"/>
              </w:rPr>
              <w:t>i</w:t>
            </w:r>
            <w:proofErr w:type="spellEnd"/>
            <w:r w:rsidRPr="007A5D94">
              <w:rPr>
                <w:rFonts w:asciiTheme="minorHAnsi" w:hAnsiTheme="minorHAnsi" w:cstheme="minorHAnsi"/>
                <w:color w:val="000000"/>
              </w:rPr>
              <w:t>)</w:t>
            </w:r>
            <w:r>
              <w:rPr>
                <w:rFonts w:asciiTheme="minorHAnsi" w:hAnsiTheme="minorHAnsi" w:cstheme="minorHAnsi"/>
                <w:color w:val="000000"/>
              </w:rPr>
              <w:t xml:space="preserve"> </w:t>
            </w:r>
            <w:r w:rsidRPr="007A5D94">
              <w:rPr>
                <w:rFonts w:asciiTheme="minorHAnsi" w:hAnsiTheme="minorHAnsi" w:cstheme="minorHAnsi"/>
                <w:color w:val="000000"/>
              </w:rPr>
              <w:t>(a) communicate to any person other than the Council the amount or approximate amount of the</w:t>
            </w:r>
            <w:r>
              <w:rPr>
                <w:rFonts w:asciiTheme="minorHAnsi" w:hAnsiTheme="minorHAnsi" w:cstheme="minorHAnsi"/>
                <w:color w:val="000000"/>
              </w:rPr>
              <w:t xml:space="preserve"> </w:t>
            </w:r>
            <w:r w:rsidRPr="007A5D94">
              <w:rPr>
                <w:rFonts w:asciiTheme="minorHAnsi" w:hAnsiTheme="minorHAnsi" w:cstheme="minorHAnsi"/>
                <w:color w:val="000000"/>
              </w:rPr>
              <w:t xml:space="preserve">quotation or proposed quotation, except where the disclosure, in confidence, of the approximate amount of the quotation was necessary to obtain insurance premium quotations required for the preparation of the </w:t>
            </w:r>
            <w:proofErr w:type="gramStart"/>
            <w:r w:rsidRPr="007A5D94">
              <w:rPr>
                <w:rFonts w:asciiTheme="minorHAnsi" w:hAnsiTheme="minorHAnsi" w:cstheme="minorHAnsi"/>
                <w:color w:val="000000"/>
              </w:rPr>
              <w:t>quotation;</w:t>
            </w:r>
            <w:proofErr w:type="gramEnd"/>
            <w:r w:rsidRPr="007A5D94">
              <w:rPr>
                <w:rFonts w:asciiTheme="minorHAnsi" w:hAnsiTheme="minorHAnsi" w:cstheme="minorHAnsi"/>
                <w:color w:val="000000"/>
              </w:rPr>
              <w:t xml:space="preserve"> </w:t>
            </w:r>
          </w:p>
          <w:p w14:paraId="79A19B90" w14:textId="77777777" w:rsidR="00EC4342" w:rsidRPr="007A5D94" w:rsidRDefault="00EC4342" w:rsidP="003414C0">
            <w:pPr>
              <w:pStyle w:val="CM48"/>
              <w:spacing w:after="247" w:line="243" w:lineRule="atLeast"/>
              <w:ind w:left="852" w:hanging="630"/>
              <w:jc w:val="both"/>
              <w:rPr>
                <w:rFonts w:asciiTheme="minorHAnsi" w:hAnsiTheme="minorHAnsi" w:cstheme="minorHAnsi"/>
                <w:color w:val="000000"/>
              </w:rPr>
            </w:pPr>
            <w:r w:rsidRPr="007A5D94">
              <w:rPr>
                <w:rFonts w:asciiTheme="minorHAnsi" w:hAnsiTheme="minorHAnsi" w:cstheme="minorHAnsi"/>
                <w:color w:val="000000"/>
              </w:rPr>
              <w:t xml:space="preserve">(b) enter into any agreement or arrangement with any person that they shall refrain from submitting a quotation, or that they shall withdraw any quotation once offered or vary the amount of any quotation to be </w:t>
            </w:r>
            <w:proofErr w:type="gramStart"/>
            <w:r w:rsidRPr="007A5D94">
              <w:rPr>
                <w:rFonts w:asciiTheme="minorHAnsi" w:hAnsiTheme="minorHAnsi" w:cstheme="minorHAnsi"/>
                <w:color w:val="000000"/>
              </w:rPr>
              <w:t>submitted;</w:t>
            </w:r>
            <w:proofErr w:type="gramEnd"/>
            <w:r w:rsidRPr="007A5D94">
              <w:rPr>
                <w:rFonts w:asciiTheme="minorHAnsi" w:hAnsiTheme="minorHAnsi" w:cstheme="minorHAnsi"/>
                <w:color w:val="000000"/>
              </w:rPr>
              <w:t xml:space="preserve"> </w:t>
            </w:r>
          </w:p>
          <w:p w14:paraId="47D9CA57" w14:textId="77777777" w:rsidR="00EC4342" w:rsidRDefault="00EC4342" w:rsidP="003414C0">
            <w:pPr>
              <w:rPr>
                <w:rFonts w:asciiTheme="minorHAnsi" w:hAnsiTheme="minorHAnsi" w:cstheme="minorHAnsi"/>
                <w:color w:val="000000"/>
                <w:sz w:val="24"/>
                <w:szCs w:val="24"/>
              </w:rPr>
            </w:pPr>
            <w:r w:rsidRPr="007A5D94">
              <w:rPr>
                <w:rFonts w:asciiTheme="minorHAnsi" w:hAnsiTheme="minorHAnsi" w:cstheme="minorHAnsi"/>
                <w:color w:val="000000"/>
                <w:sz w:val="24"/>
                <w:szCs w:val="24"/>
              </w:rPr>
              <w:t xml:space="preserve">(ii) pay, </w:t>
            </w:r>
            <w:proofErr w:type="gramStart"/>
            <w:r w:rsidRPr="007A5D94">
              <w:rPr>
                <w:rFonts w:asciiTheme="minorHAnsi" w:hAnsiTheme="minorHAnsi" w:cstheme="minorHAnsi"/>
                <w:color w:val="000000"/>
                <w:sz w:val="24"/>
                <w:szCs w:val="24"/>
              </w:rPr>
              <w:t>give</w:t>
            </w:r>
            <w:proofErr w:type="gramEnd"/>
            <w:r w:rsidRPr="007A5D94">
              <w:rPr>
                <w:rFonts w:asciiTheme="minorHAnsi" w:hAnsiTheme="minorHAnsi" w:cstheme="minorHAnsi"/>
                <w:color w:val="000000"/>
                <w:sz w:val="24"/>
                <w:szCs w:val="24"/>
              </w:rPr>
              <w:t xml:space="preserve"> or offer to pay or give any sum of money or other valuable consideration directly or indirectly to any person for doing or having done or causing or having caused to be done in relation to any other quotation or proposed quotation for the work, any act or thing of the sort described at (</w:t>
            </w:r>
            <w:proofErr w:type="spellStart"/>
            <w:r w:rsidRPr="007A5D94">
              <w:rPr>
                <w:rFonts w:asciiTheme="minorHAnsi" w:hAnsiTheme="minorHAnsi" w:cstheme="minorHAnsi"/>
                <w:color w:val="000000"/>
                <w:sz w:val="24"/>
                <w:szCs w:val="24"/>
              </w:rPr>
              <w:t>i</w:t>
            </w:r>
            <w:proofErr w:type="spellEnd"/>
            <w:r w:rsidRPr="007A5D94">
              <w:rPr>
                <w:rFonts w:asciiTheme="minorHAnsi" w:hAnsiTheme="minorHAnsi" w:cstheme="minorHAnsi"/>
                <w:color w:val="000000"/>
                <w:sz w:val="24"/>
                <w:szCs w:val="24"/>
              </w:rPr>
              <w:t>)(a) or (b) above.</w:t>
            </w:r>
          </w:p>
          <w:p w14:paraId="09343C28" w14:textId="77777777" w:rsidR="00EC4342" w:rsidRDefault="00EC4342" w:rsidP="003414C0">
            <w:pPr>
              <w:rPr>
                <w:rFonts w:asciiTheme="minorHAnsi" w:hAnsiTheme="minorHAnsi" w:cstheme="minorHAnsi"/>
                <w:color w:val="000000"/>
                <w:sz w:val="24"/>
                <w:szCs w:val="24"/>
              </w:rPr>
            </w:pPr>
          </w:p>
          <w:p w14:paraId="33F48820"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Signature:</w:t>
            </w:r>
          </w:p>
          <w:p w14:paraId="4716F2F0" w14:textId="77777777" w:rsidR="00EC4342" w:rsidRDefault="00EC4342" w:rsidP="003414C0">
            <w:pPr>
              <w:rPr>
                <w:rFonts w:asciiTheme="minorHAnsi" w:hAnsiTheme="minorHAnsi" w:cstheme="minorHAnsi"/>
                <w:color w:val="000000"/>
                <w:sz w:val="24"/>
                <w:szCs w:val="24"/>
              </w:rPr>
            </w:pPr>
          </w:p>
          <w:p w14:paraId="5672CDAF"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Name:</w:t>
            </w:r>
          </w:p>
          <w:p w14:paraId="0D498D04"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Job Title:</w:t>
            </w:r>
          </w:p>
          <w:p w14:paraId="59B38F25"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Organisation:</w:t>
            </w:r>
          </w:p>
          <w:p w14:paraId="58875D39"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Address:</w:t>
            </w:r>
          </w:p>
          <w:p w14:paraId="5C104B4B"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Telephone number(s):</w:t>
            </w:r>
          </w:p>
          <w:p w14:paraId="78255230"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Email:</w:t>
            </w:r>
          </w:p>
          <w:p w14:paraId="4ACEE263" w14:textId="77777777" w:rsidR="00EC4342" w:rsidRDefault="00EC4342" w:rsidP="003414C0">
            <w:pPr>
              <w:rPr>
                <w:rFonts w:asciiTheme="minorHAnsi" w:hAnsiTheme="minorHAnsi" w:cstheme="minorHAnsi"/>
                <w:color w:val="000000"/>
                <w:sz w:val="24"/>
                <w:szCs w:val="24"/>
              </w:rPr>
            </w:pPr>
            <w:r>
              <w:rPr>
                <w:rFonts w:asciiTheme="minorHAnsi" w:hAnsiTheme="minorHAnsi" w:cstheme="minorHAnsi"/>
                <w:color w:val="000000"/>
                <w:sz w:val="24"/>
                <w:szCs w:val="24"/>
              </w:rPr>
              <w:t>Date:</w:t>
            </w:r>
          </w:p>
          <w:p w14:paraId="7DCFDFFB" w14:textId="77777777" w:rsidR="00EC4342" w:rsidRPr="00FD6407" w:rsidRDefault="00EC4342" w:rsidP="003414C0"/>
        </w:tc>
      </w:tr>
    </w:tbl>
    <w:p w14:paraId="2711E417" w14:textId="77777777" w:rsidR="00EC4342" w:rsidRDefault="00EC4342"/>
    <w:sectPr w:rsidR="00EC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2AA6"/>
    <w:multiLevelType w:val="multilevel"/>
    <w:tmpl w:val="94A87220"/>
    <w:lvl w:ilvl="0">
      <w:start w:val="1"/>
      <w:numFmt w:val="decimal"/>
      <w:pStyle w:val="Heading1"/>
      <w:lvlText w:val="%1."/>
      <w:lvlJc w:val="left"/>
      <w:pPr>
        <w:tabs>
          <w:tab w:val="num" w:pos="1134"/>
        </w:tabs>
        <w:ind w:left="0" w:firstLine="0"/>
      </w:pPr>
      <w:rPr>
        <w:rFonts w:cs="Times New Roman" w:hint="default"/>
      </w:rPr>
    </w:lvl>
    <w:lvl w:ilvl="1">
      <w:start w:val="1"/>
      <w:numFmt w:val="decimal"/>
      <w:pStyle w:val="Heading2"/>
      <w:lvlText w:val="%1.%2"/>
      <w:lvlJc w:val="left"/>
      <w:pPr>
        <w:tabs>
          <w:tab w:val="num" w:pos="1134"/>
        </w:tabs>
        <w:ind w:left="1134" w:hanging="1021"/>
      </w:pPr>
      <w:rPr>
        <w:rFonts w:ascii="Verdana" w:hAnsi="Verdana" w:cs="Times New Roman" w:hint="default"/>
        <w:b w:val="0"/>
        <w:bCs/>
        <w:i w:val="0"/>
        <w:sz w:val="24"/>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3C653EA8"/>
    <w:multiLevelType w:val="multilevel"/>
    <w:tmpl w:val="C57CB096"/>
    <w:lvl w:ilvl="0">
      <w:start w:val="1"/>
      <w:numFmt w:val="decimal"/>
      <w:lvlText w:val="%1"/>
      <w:lvlJc w:val="left"/>
      <w:pPr>
        <w:ind w:left="390" w:hanging="390"/>
      </w:pPr>
      <w:rPr>
        <w:rFonts w:hint="default"/>
      </w:rPr>
    </w:lvl>
    <w:lvl w:ilvl="1">
      <w:start w:val="7"/>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42"/>
    <w:rsid w:val="0049421B"/>
    <w:rsid w:val="00590E8B"/>
    <w:rsid w:val="00BE6099"/>
    <w:rsid w:val="00E46E31"/>
    <w:rsid w:val="00EC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19D5"/>
  <w15:chartTrackingRefBased/>
  <w15:docId w15:val="{3FD9920C-2A89-4163-9DB7-DFF957C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42"/>
    <w:pPr>
      <w:spacing w:before="40" w:after="40" w:line="240" w:lineRule="auto"/>
    </w:pPr>
    <w:rPr>
      <w:rFonts w:ascii="Verdana" w:eastAsia="Times New Roman" w:hAnsi="Verdana" w:cs="Times New Roman"/>
      <w:sz w:val="18"/>
      <w:szCs w:val="20"/>
    </w:rPr>
  </w:style>
  <w:style w:type="paragraph" w:styleId="Heading1">
    <w:name w:val="heading 1"/>
    <w:basedOn w:val="Normal"/>
    <w:next w:val="Normal"/>
    <w:link w:val="Heading1Char"/>
    <w:autoRedefine/>
    <w:qFormat/>
    <w:rsid w:val="00EC4342"/>
    <w:pPr>
      <w:keepNext/>
      <w:numPr>
        <w:numId w:val="1"/>
      </w:numPr>
      <w:pBdr>
        <w:bottom w:val="single" w:sz="12" w:space="1" w:color="99CC00"/>
      </w:pBdr>
      <w:tabs>
        <w:tab w:val="clear" w:pos="1134"/>
        <w:tab w:val="left" w:pos="851"/>
      </w:tabs>
      <w:spacing w:before="240" w:after="60"/>
      <w:outlineLvl w:val="0"/>
    </w:pPr>
    <w:rPr>
      <w:b/>
      <w:kern w:val="32"/>
      <w:sz w:val="28"/>
      <w:szCs w:val="32"/>
    </w:rPr>
  </w:style>
  <w:style w:type="paragraph" w:styleId="Heading2">
    <w:name w:val="heading 2"/>
    <w:basedOn w:val="Normal"/>
    <w:next w:val="Normal"/>
    <w:link w:val="Heading2Char"/>
    <w:autoRedefine/>
    <w:qFormat/>
    <w:rsid w:val="00EC4342"/>
    <w:pPr>
      <w:keepNext/>
      <w:numPr>
        <w:ilvl w:val="1"/>
        <w:numId w:val="1"/>
      </w:numPr>
      <w:tabs>
        <w:tab w:val="left" w:pos="851"/>
      </w:tabs>
      <w:spacing w:before="60" w:after="60"/>
      <w:outlineLvl w:val="1"/>
    </w:pPr>
    <w:rPr>
      <w:bCs/>
      <w:color w:val="FF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342"/>
    <w:rPr>
      <w:rFonts w:ascii="Verdana" w:eastAsia="Times New Roman" w:hAnsi="Verdana" w:cs="Times New Roman"/>
      <w:b/>
      <w:kern w:val="32"/>
      <w:sz w:val="28"/>
      <w:szCs w:val="32"/>
    </w:rPr>
  </w:style>
  <w:style w:type="character" w:customStyle="1" w:styleId="Heading2Char">
    <w:name w:val="Heading 2 Char"/>
    <w:basedOn w:val="DefaultParagraphFont"/>
    <w:link w:val="Heading2"/>
    <w:rsid w:val="00EC4342"/>
    <w:rPr>
      <w:rFonts w:ascii="Verdana" w:eastAsia="Times New Roman" w:hAnsi="Verdana" w:cs="Times New Roman"/>
      <w:bCs/>
      <w:color w:val="FF0000"/>
      <w:sz w:val="24"/>
      <w:szCs w:val="28"/>
    </w:rPr>
  </w:style>
  <w:style w:type="table" w:styleId="TableGrid">
    <w:name w:val="Table Grid"/>
    <w:aliases w:val="Table no border"/>
    <w:basedOn w:val="TableNormal"/>
    <w:rsid w:val="00EC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C4342"/>
    <w:pPr>
      <w:spacing w:before="160" w:after="0" w:line="240" w:lineRule="auto"/>
    </w:pPr>
    <w:rPr>
      <w:rFonts w:ascii="Helvetica Neue" w:eastAsia="Arial Unicode MS" w:hAnsi="Helvetica Neue" w:cs="Arial Unicode MS"/>
      <w:color w:val="000000"/>
      <w:sz w:val="24"/>
      <w:szCs w:val="24"/>
      <w:u w:color="FFFFFF"/>
      <w:lang w:eastAsia="zh-CN" w:bidi="hi-IN"/>
      <w14:textOutline w14:w="0" w14:cap="flat" w14:cmpd="sng" w14:algn="ctr">
        <w14:noFill/>
        <w14:prstDash w14:val="solid"/>
        <w14:bevel/>
      </w14:textOutline>
    </w:rPr>
  </w:style>
  <w:style w:type="paragraph" w:customStyle="1" w:styleId="CM48">
    <w:name w:val="CM48"/>
    <w:basedOn w:val="Default"/>
    <w:next w:val="Default"/>
    <w:uiPriority w:val="99"/>
    <w:rsid w:val="00EC4342"/>
    <w:pPr>
      <w:autoSpaceDE w:val="0"/>
      <w:autoSpaceDN w:val="0"/>
      <w:adjustRightInd w:val="0"/>
      <w:spacing w:before="0"/>
    </w:pPr>
    <w:rPr>
      <w:rFonts w:ascii="Arial" w:eastAsiaTheme="minorHAnsi" w:hAnsi="Arial" w:cs="Arial"/>
      <w:color w:val="auto"/>
      <w:lang w:eastAsia="en-US" w:bidi="ar-SA"/>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Hayward LTC</dc:creator>
  <cp:keywords/>
  <dc:description/>
  <cp:lastModifiedBy>Yvette Hayward LTC</cp:lastModifiedBy>
  <cp:revision>1</cp:revision>
  <dcterms:created xsi:type="dcterms:W3CDTF">2021-05-25T15:00:00Z</dcterms:created>
  <dcterms:modified xsi:type="dcterms:W3CDTF">2021-05-25T15:01:00Z</dcterms:modified>
</cp:coreProperties>
</file>